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姚体" w:hAnsi="宋体" w:eastAsia="方正姚体"/>
          <w:b/>
          <w:color w:val="C00000"/>
          <w:spacing w:val="40"/>
          <w:sz w:val="84"/>
          <w:szCs w:val="84"/>
        </w:rPr>
      </w:pPr>
      <w:r>
        <w:rPr>
          <w:rFonts w:hint="eastAsia" w:ascii="方正姚体" w:hAnsi="宋体" w:eastAsia="方正姚体"/>
          <w:b/>
          <w:color w:val="C00000"/>
          <w:spacing w:val="40"/>
          <w:sz w:val="84"/>
          <w:szCs w:val="84"/>
        </w:rPr>
        <w:t>《中国招标》周刊社</w:t>
      </w:r>
    </w:p>
    <w:p>
      <w:pPr>
        <w:spacing w:line="360" w:lineRule="exact"/>
        <w:jc w:val="both"/>
        <w:rPr>
          <w:rFonts w:hint="eastAsia" w:ascii="方正姚体" w:eastAsia="方正姚体"/>
          <w:b/>
          <w:color w:val="9A0000"/>
          <w:sz w:val="32"/>
          <w:szCs w:val="32"/>
        </w:rPr>
      </w:pPr>
      <w:r>
        <w:rPr>
          <w:rFonts w:hint="eastAsia" w:ascii="方正姚体" w:eastAsia="方正姚体"/>
          <w:b/>
          <w:color w:val="9A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114935</wp:posOffset>
                </wp:positionV>
                <wp:extent cx="5715000" cy="0"/>
                <wp:effectExtent l="0" t="25400" r="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0800" cap="flat" cmpd="thinThick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5pt;margin-top:9.05pt;height:0pt;width:450pt;z-index:251667456;mso-width-relative:page;mso-height-relative:page;" filled="f" stroked="t" coordsize="21600,21600" o:gfxdata="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Mwop1QAAAAgBAAAPAAAA&#10;AAAAAAEAIAAAACIAAABkcnMvZG93bnJldi54bWxQSwECFAAUAAAACACHTuJAks2UC98BAACdAwAA&#10;DgAAAAAAAAABACAAAAAkAQAAZHJzL2Uyb0RvYy54bWxQSwUGAAAAAAYABgBZAQAAdQUAAAAA&#10;">
                <v:fill on="f" focussize="0,0"/>
                <v:stroke weight="4pt" color="#C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jc w:val="both"/>
        <w:rPr>
          <w:rFonts w:hint="eastAsia" w:ascii="方正姚体" w:eastAsia="方正姚体"/>
          <w:b/>
          <w:color w:val="9A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中国招标与政府采购“十佳”“百强”代理机构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评选活动方案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招标与政府采购社会代理机构取消资格审核制度之后，数量上迎来了爆发式增长。招标代理费实施政府指导价也已经成为历史，招标代理机构的收费完全市场化。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《招标投标法》、《政府采购法》都规定“自主择优选择代理机构是招标人、采购人的权利”。面对这两大变化，招标人、采购人如何选择代理机构？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通过第三方的客观评价，为招标人、采购人选择代理机构提供指引，《中国招标》周刊社、中国招标投标网发挥专业媒体作用，特举办“中国招标与政府采购百强代理机构”和“中国招标与政府采购十佳代理机构”评选活动，以此促进招标代理服务行业的良性发展，提升招投标代理机构的整体素质和市场竞争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 活动宗旨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倡导公平竞争 营造良好市场环境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主办单位：《中国招标》周刊社、中国招标投标网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四、活动实施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时间：2019年7月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2019年9月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（一）2019年度中国招标与政府采购先锋人物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1.参评对象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中央部委或省级招标与政府采购监管部门负责人、采购人（业主）单位的采购负责人、公共资源交易中心负责人、政府采购中心负责人、大型招标（政府采购）代理机构负责人、专家学者等。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2.参评条件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（1）政治坚定，拥护党的政策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方针、路线。10年以上工龄，从事招标与政府采购工作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2）在招标与政府采购领域，具有创新性工作思路和成绩，2018年6月—2019年6月，参与过法规制度的制定、修订工作，或者主导、参与过重要课题研究并产生成果，或者在所在单位主导推行的工作制度、工作方法成效明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对全国同行具有较高的借鉴价值。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3.材料提供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32"/>
          <w:szCs w:val="32"/>
        </w:rPr>
        <w:t>提交业务自传（1000字以上）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2.参评</w:t>
      </w:r>
      <w:r>
        <w:rPr>
          <w:rFonts w:hint="eastAsia" w:ascii="仿宋" w:hAnsi="仿宋" w:eastAsia="仿宋" w:cs="仿宋"/>
          <w:bCs/>
          <w:sz w:val="32"/>
          <w:szCs w:val="32"/>
        </w:rPr>
        <w:t>承诺书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（参见附件）</w:t>
      </w:r>
      <w:r>
        <w:rPr>
          <w:rFonts w:hint="eastAsia" w:ascii="仿宋" w:hAnsi="仿宋" w:eastAsia="仿宋" w:cs="仿宋"/>
          <w:bCs/>
          <w:sz w:val="32"/>
          <w:szCs w:val="32"/>
        </w:rPr>
        <w:t>一份，并加盖单位公章；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提供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参评人包括</w:t>
      </w:r>
      <w:r>
        <w:rPr>
          <w:rFonts w:hint="eastAsia" w:ascii="仿宋" w:hAnsi="仿宋" w:eastAsia="仿宋" w:cs="仿宋"/>
          <w:bCs/>
          <w:sz w:val="32"/>
          <w:szCs w:val="32"/>
        </w:rPr>
        <w:t>工作、会议、生活场景等5张清晰照片，图片提供3M以上。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（二）2019年度中国招标与政府采购业务能手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1.参评对象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招标与政府采购监管部门、采购人（业主）单位、公共资源交易中心、政府采购中心、招标采购代理机构等专业机构业务岗位上的工作人员。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2.参评条件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（1）政治坚定，拥护党的政策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方针、路线。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）工龄</w:t>
      </w:r>
      <w:r>
        <w:rPr>
          <w:rFonts w:hint="eastAsia" w:ascii="仿宋" w:hAnsi="仿宋" w:eastAsia="仿宋" w:cs="仿宋"/>
          <w:bCs/>
          <w:sz w:val="32"/>
          <w:szCs w:val="32"/>
        </w:rPr>
        <w:t>5年以上，从事招标与政府采购工作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）2018年6月—2019年6月，在所在单位有突出业绩。在工作中善于思考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敢于负责，有创新性工作思路且成效明显。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3.材料提供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Cs/>
          <w:sz w:val="32"/>
          <w:szCs w:val="32"/>
        </w:rPr>
        <w:t>提交业务自传（1000字以上）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（2）参评</w:t>
      </w:r>
      <w:r>
        <w:rPr>
          <w:rFonts w:hint="eastAsia" w:ascii="仿宋" w:hAnsi="仿宋" w:eastAsia="仿宋" w:cs="仿宋"/>
          <w:bCs/>
          <w:sz w:val="32"/>
          <w:szCs w:val="32"/>
        </w:rPr>
        <w:t>承诺书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（参见附件）</w:t>
      </w:r>
      <w:r>
        <w:rPr>
          <w:rFonts w:hint="eastAsia" w:ascii="仿宋" w:hAnsi="仿宋" w:eastAsia="仿宋" w:cs="仿宋"/>
          <w:bCs/>
          <w:sz w:val="32"/>
          <w:szCs w:val="32"/>
        </w:rPr>
        <w:t>一份，并加盖单位公章；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bCs/>
          <w:sz w:val="32"/>
          <w:szCs w:val="32"/>
        </w:rPr>
        <w:t>提供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参评人包括</w:t>
      </w:r>
      <w:r>
        <w:rPr>
          <w:rFonts w:hint="eastAsia" w:ascii="仿宋" w:hAnsi="仿宋" w:eastAsia="仿宋" w:cs="仿宋"/>
          <w:bCs/>
          <w:sz w:val="32"/>
          <w:szCs w:val="32"/>
        </w:rPr>
        <w:t>工作、会议、生活场景等5张清晰照片，图片提供3M以上。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中国招标与政府采购“十佳”、“百强”代理机构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（1）认真贯彻国家方针政策，遵守国家法律法规，无重大违法记录；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（2）招标机构成立一年以上；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（3）机构诚信经营，市场信誉良好。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（1）提供1000—2000字的公司介绍（包括但不限于公司成立时间、注册资金、组织架构、发展历程、2017年6月—2019年6月业务成绩等内容)；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（2）提交两个真实的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2017年6月—2019年6月期间代理项目的采购文件（采购方式不限），并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仿宋"/>
          <w:sz w:val="32"/>
          <w:szCs w:val="32"/>
        </w:rPr>
        <w:t>撰写500字以上关于该项目的经验总结，项目不得隐去关键信息。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（3）提交依法交纳社保和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纳税、没有重大违法记录的声明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（参见附件）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（4）在评选活动中，发现材料造假的，立即取消评选资格。评选活动结束后查实材料造假的，通过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中国招标投标网公告的方式撤销所获奖项，并在相关数据库中予以清除，并说明原因。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六、报名和材料申报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申报材料请于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2019年8月20日前通过邮寄、电子邮件等方式递交至《中国招标》周刊社。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1.通过邮寄报送的，请在快递寄出时通知周刊社，以便查收。地址：北京市海淀区恩济庄46号院中国机电设备招标中心206室《中国招标》周刊社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2.使用电子邮件报送的，请在邮件标题处注明“参加评选+企业名称”字样，周刊社收到后将发送回执，未收到回执请电话联系。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</w:rPr>
        <w:instrText xml:space="preserve">HYPERLINK "mailto:zhaobiao188@126.com"</w:instrTex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</w:rPr>
        <w:t>zhaobiao188@126.com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七、专家评审组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主办单位组建专家评审组对申报材料逐一评审，评审中遇到问题，不排除与参评企业、个人进行核实，参评企业、个人应在规定的时限内，按要求提供相应的补充资料。专家评审时间：2019年8月20—8月31日。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、结果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2019年9月2—6日将评选结果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在中国招标投标网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(www.cecbid.org.cn)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公示，接受社会监督。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表彰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主办单位将于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2019年9月18日在新疆库尔勒市召开的“中国招标与政府采购2019年度峰会”上举行颁奖盛典。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宣传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《中国招标》周刊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和中国招标投标网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(www.cecbid.org.cn)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对颁奖活动进行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人及报名咨询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王蕾 010-88485071   15901404774(微信号)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夏靖超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010-88405183   13910382642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传真：010-84405179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《中国</w:t>
      </w:r>
      <w:r>
        <w:rPr>
          <w:rFonts w:ascii="仿宋_GB2312" w:eastAsia="仿宋_GB2312"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8509635</wp:posOffset>
            </wp:positionV>
            <wp:extent cx="1585595" cy="1566545"/>
            <wp:effectExtent l="0" t="0" r="14605" b="14605"/>
            <wp:wrapNone/>
            <wp:docPr id="1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招标》周刊社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二Ｏ一九年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月二日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“百强”、“十佳”报名及参评资料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“先锋人物”报名及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“业务能手”报名及参评资料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参加评选声明（企业）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承诺书（个人）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2019年度中国招标与政府采购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“百强”、“十佳”代理机构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报名及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参评资料</w:t>
      </w:r>
    </w:p>
    <w:tbl>
      <w:tblPr>
        <w:tblStyle w:val="2"/>
        <w:tblW w:w="9221" w:type="dxa"/>
        <w:jc w:val="center"/>
        <w:tblInd w:w="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196"/>
        <w:gridCol w:w="171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</w:rPr>
              <w:t>参评</w:t>
            </w:r>
            <w:r>
              <w:rPr>
                <w:rFonts w:hint="eastAsia"/>
                <w:b/>
                <w:lang w:eastAsia="zh-CN"/>
              </w:rPr>
              <w:t>企业</w:t>
            </w:r>
            <w:r>
              <w:rPr>
                <w:rFonts w:hint="eastAsia"/>
                <w:b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（ 此处加盖公章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单位地址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企业网址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机制体制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成立时间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人员规模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14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注册资本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14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办公面积</w:t>
            </w:r>
          </w:p>
        </w:tc>
        <w:tc>
          <w:tcPr>
            <w:tcW w:w="7407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参评</w:t>
            </w:r>
            <w:r>
              <w:rPr>
                <w:rFonts w:hint="eastAsia"/>
                <w:b/>
                <w:lang w:eastAsia="zh-CN"/>
              </w:rPr>
              <w:t>企业</w:t>
            </w:r>
            <w:r>
              <w:rPr>
                <w:rFonts w:hint="eastAsia"/>
                <w:b/>
                <w:lang w:val="en-US" w:eastAsia="zh-CN"/>
              </w:rPr>
              <w:t>2017年6月——2019年6月期间</w:t>
            </w:r>
            <w:r>
              <w:rPr>
                <w:rFonts w:hint="eastAsia"/>
                <w:b/>
              </w:rPr>
              <w:t>主要</w:t>
            </w:r>
            <w:r>
              <w:rPr>
                <w:rFonts w:hint="eastAsia"/>
                <w:b/>
                <w:lang w:eastAsia="zh-CN"/>
              </w:rPr>
              <w:t>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21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  <w:t>2000字内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3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参评</w:t>
            </w:r>
            <w:r>
              <w:rPr>
                <w:rFonts w:hint="eastAsia"/>
                <w:b/>
                <w:lang w:eastAsia="zh-CN"/>
              </w:rPr>
              <w:t>企业</w:t>
            </w:r>
            <w:r>
              <w:rPr>
                <w:rFonts w:hint="eastAsia"/>
                <w:b/>
                <w:lang w:val="en-US" w:eastAsia="zh-CN"/>
              </w:rPr>
              <w:t>2017年6月——2019年6月期间项目招标文件及经验总结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9221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default" w:eastAsia="宋体"/>
                <w:i/>
                <w:iCs/>
                <w:lang w:val="en-US" w:eastAsia="zh-CN"/>
              </w:rPr>
            </w:pPr>
            <w:r>
              <w:rPr>
                <w:rFonts w:hint="eastAsia"/>
                <w:i w:val="0"/>
                <w:iCs w:val="0"/>
                <w:lang w:val="en-US" w:eastAsia="zh-CN"/>
              </w:rPr>
              <w:t>2个招标文件（采购文件）电子文档，各自撰写500字以上项目经验总结，项目不得隐去关键信息。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企业联系人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1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319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/>
          <w:b w:val="0"/>
          <w:bCs w:val="0"/>
          <w:i w:val="0"/>
          <w:iCs w:val="0"/>
          <w:lang w:val="en-US" w:eastAsia="zh-CN"/>
        </w:rPr>
        <w:t>以上情况均可另存文档作为附件提交。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2019年度中国招标与政府采购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“先锋人物”报名及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参评资料</w:t>
      </w:r>
    </w:p>
    <w:tbl>
      <w:tblPr>
        <w:tblStyle w:val="2"/>
        <w:tblW w:w="9221" w:type="dxa"/>
        <w:jc w:val="center"/>
        <w:tblInd w:w="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451"/>
        <w:gridCol w:w="171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</w:rPr>
              <w:t>参评人基本情况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59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3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9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59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4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个人邮箱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推送</w:t>
            </w:r>
            <w:r>
              <w:rPr>
                <w:rFonts w:hint="eastAsia"/>
                <w:b/>
                <w:lang w:eastAsia="zh-CN"/>
              </w:rPr>
              <w:t>单位</w:t>
            </w:r>
            <w:r>
              <w:rPr>
                <w:rFonts w:hint="eastAsia"/>
                <w:b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9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345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（ 此处加盖公章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企业网址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59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10" w:firstLineChars="1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345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59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联系人电话</w:t>
            </w:r>
          </w:p>
        </w:tc>
        <w:tc>
          <w:tcPr>
            <w:tcW w:w="345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21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参评人</w:t>
            </w:r>
            <w:r>
              <w:rPr>
                <w:rFonts w:hint="eastAsia"/>
                <w:b/>
                <w:lang w:val="en-US" w:eastAsia="zh-CN"/>
              </w:rPr>
              <w:t>2018年6月——2019年6月期间</w:t>
            </w:r>
            <w:r>
              <w:rPr>
                <w:rFonts w:hint="eastAsia"/>
                <w:b/>
              </w:rPr>
              <w:t>主要</w:t>
            </w:r>
            <w:r>
              <w:rPr>
                <w:rFonts w:hint="eastAsia"/>
                <w:b/>
                <w:lang w:eastAsia="zh-CN"/>
              </w:rPr>
              <w:t>业绩、事迹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221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5307"/>
                <w:tab w:val="left" w:pos="91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default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  <w:t>不少于1000字，可另存文档为附件提交。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i/>
                <w:iCs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2019年度中国招标与政府采购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业务能手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”报名及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参评资料</w:t>
      </w:r>
    </w:p>
    <w:tbl>
      <w:tblPr>
        <w:tblStyle w:val="2"/>
        <w:tblW w:w="9299" w:type="dxa"/>
        <w:jc w:val="center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526"/>
        <w:gridCol w:w="171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99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</w:rPr>
              <w:t>参评人基本情况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6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3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6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6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5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个人邮箱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299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推送</w:t>
            </w:r>
            <w:r>
              <w:rPr>
                <w:rFonts w:hint="eastAsia"/>
                <w:b/>
                <w:lang w:eastAsia="zh-CN"/>
              </w:rPr>
              <w:t>单位</w:t>
            </w:r>
            <w:r>
              <w:rPr>
                <w:rFonts w:hint="eastAsia"/>
                <w:b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64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352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470" w:firstLineChars="70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 此处加盖公章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企业网址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4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352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99" w:type="dxa"/>
            <w:gridSpan w:val="4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参评人主要业绩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299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5307"/>
                <w:tab w:val="left" w:pos="91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  <w:t>不少于1000字以内，可另存文档为附件提交。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b w:val="0"/>
                <w:bCs w:val="0"/>
                <w:i w:val="0"/>
                <w:iCs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textAlignment w:val="auto"/>
              <w:rPr>
                <w:rFonts w:hint="eastAsia"/>
                <w:i/>
                <w:iCs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</w:pPr>
      <w: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  <w:lang w:eastAsia="zh-CN"/>
        </w:rPr>
        <w:t>参加评选声明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（注：参评“十佳”、“百强”的代理机构须出具此声明）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本企业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自愿参加《中国招标》周刊社、中国招标投标网联合主办的“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2019年度中国招标与政府采购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“十佳”、“百强”招标代理机构”年度评选活动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sz w:val="24"/>
          <w:szCs w:val="24"/>
        </w:rPr>
        <w:t>郑重做出以下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声明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本企业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自愿参加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《中国招标》周刊社、中国招标投标网联合主办的“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2019年度中国招标与政府采购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‘十佳’、‘百强’招标代理机构”评选活动</w:t>
      </w:r>
      <w:r>
        <w:rPr>
          <w:rFonts w:hint="eastAsia" w:ascii="宋体" w:hAnsi="宋体" w:eastAsia="宋体" w:cs="宋体"/>
          <w:sz w:val="24"/>
          <w:szCs w:val="24"/>
        </w:rPr>
        <w:t>，承认并愿意遵守活动的相关规则，承认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由主办方组建的评审</w:t>
      </w:r>
      <w:r>
        <w:rPr>
          <w:rFonts w:hint="eastAsia" w:ascii="宋体" w:hAnsi="宋体" w:eastAsia="宋体" w:cs="宋体"/>
          <w:sz w:val="24"/>
          <w:szCs w:val="24"/>
        </w:rPr>
        <w:t>专家组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给出</w:t>
      </w:r>
      <w:r>
        <w:rPr>
          <w:rFonts w:hint="eastAsia" w:ascii="宋体" w:hAnsi="宋体" w:eastAsia="宋体" w:cs="宋体"/>
          <w:sz w:val="24"/>
          <w:szCs w:val="24"/>
        </w:rPr>
        <w:t>的评审结果。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本企业已经按照国家相关法律法规及规章制度的要求，依法纳税，缴纳社会保险，在经营行为中无重大违法纪录。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本企业保证提供的全部资料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（包括全部文字材料、图片材料、复印材料）</w:t>
      </w:r>
      <w:r>
        <w:rPr>
          <w:rFonts w:hint="eastAsia" w:ascii="宋体" w:hAnsi="宋体" w:eastAsia="宋体" w:cs="宋体"/>
          <w:sz w:val="24"/>
          <w:szCs w:val="24"/>
        </w:rPr>
        <w:t>真实、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有效、</w:t>
      </w:r>
      <w:r>
        <w:rPr>
          <w:rFonts w:hint="eastAsia" w:ascii="宋体" w:hAnsi="宋体" w:eastAsia="宋体" w:cs="宋体"/>
          <w:sz w:val="24"/>
          <w:szCs w:val="24"/>
        </w:rPr>
        <w:t>可查，并对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全部</w:t>
      </w:r>
      <w:r>
        <w:rPr>
          <w:rFonts w:hint="eastAsia" w:ascii="宋体" w:hAnsi="宋体" w:eastAsia="宋体" w:cs="宋体"/>
          <w:sz w:val="24"/>
          <w:szCs w:val="24"/>
        </w:rPr>
        <w:t>资料的真实性负责。如提供虚假、失实的申报材料，本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企业</w:t>
      </w:r>
      <w:r>
        <w:rPr>
          <w:rFonts w:hint="eastAsia" w:ascii="宋体" w:hAnsi="宋体" w:eastAsia="宋体" w:cs="宋体"/>
          <w:sz w:val="24"/>
          <w:szCs w:val="24"/>
        </w:rPr>
        <w:t>愿就此承担相应法律责任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，并自愿接受评选活动主办单位做出的“取消评选资格”或“撤销所获奖项”的处理结果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如有需要，</w:t>
      </w:r>
      <w:r>
        <w:rPr>
          <w:rFonts w:hint="eastAsia" w:ascii="宋体" w:hAnsi="宋体" w:eastAsia="宋体" w:cs="宋体"/>
          <w:sz w:val="24"/>
          <w:szCs w:val="24"/>
        </w:rPr>
        <w:t xml:space="preserve">本企业将积极配合评审活动，提供所需证明资料，并配合现场检查等。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本企业如当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愿意在有效期内接受主办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的跟踪、监督，保证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本企业服务质量和水平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，以自身行动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维护招标行业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“十佳”、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“百强”机构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的荣誉和形象。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本企业确认已经理解上述条款，并在申报、评审、推广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本次评选活动过程中</w:t>
      </w:r>
      <w:r>
        <w:rPr>
          <w:rFonts w:hint="eastAsia" w:ascii="宋体" w:hAnsi="宋体" w:eastAsia="宋体" w:cs="宋体"/>
          <w:sz w:val="24"/>
          <w:szCs w:val="24"/>
        </w:rPr>
        <w:t>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5"/>
          <w:kern w:val="0"/>
          <w:sz w:val="24"/>
          <w:szCs w:val="24"/>
          <w:fitText w:val="2800" w:id="0"/>
        </w:rPr>
        <w:t>申报企业名称（盖章</w:t>
      </w:r>
      <w:r>
        <w:rPr>
          <w:rFonts w:hint="eastAsia" w:ascii="宋体" w:hAnsi="宋体" w:eastAsia="宋体" w:cs="宋体"/>
          <w:spacing w:val="60"/>
          <w:kern w:val="0"/>
          <w:sz w:val="24"/>
          <w:szCs w:val="24"/>
          <w:fitText w:val="2800" w:id="0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2800" w:id="1"/>
        </w:rPr>
        <w:t>法定代表人</w:t>
      </w:r>
      <w:r>
        <w:rPr>
          <w:rFonts w:hint="eastAsia" w:ascii="宋体" w:hAnsi="宋体" w:eastAsia="宋体" w:cs="宋体"/>
          <w:spacing w:val="30"/>
          <w:kern w:val="0"/>
          <w:sz w:val="24"/>
          <w:szCs w:val="24"/>
          <w:fitText w:val="2800" w:id="1"/>
        </w:rPr>
        <w:t>（签</w:t>
      </w:r>
      <w:r>
        <w:rPr>
          <w:rFonts w:hint="eastAsia" w:ascii="宋体" w:hAnsi="宋体" w:eastAsia="宋体" w:cs="宋体"/>
          <w:spacing w:val="30"/>
          <w:kern w:val="0"/>
          <w:sz w:val="24"/>
          <w:szCs w:val="24"/>
          <w:fitText w:val="2800" w:id="1"/>
          <w:lang w:eastAsia="zh-CN"/>
        </w:rPr>
        <w:t>字</w:t>
      </w:r>
      <w:r>
        <w:rPr>
          <w:rFonts w:hint="eastAsia" w:ascii="宋体" w:hAnsi="宋体" w:eastAsia="宋体" w:cs="宋体"/>
          <w:spacing w:val="75"/>
          <w:kern w:val="0"/>
          <w:sz w:val="24"/>
          <w:szCs w:val="24"/>
          <w:fitText w:val="2800" w:id="1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200"/>
        <w:jc w:val="center"/>
        <w:textAlignment w:val="auto"/>
        <w:rPr>
          <w:rFonts w:hint="eastAsia" w:ascii="黑体" w:hAnsi="黑体" w:eastAsia="黑体" w:cs="黑体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承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8"/>
          <w:szCs w:val="48"/>
        </w:rPr>
        <w:t>诺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8"/>
          <w:szCs w:val="48"/>
        </w:rPr>
        <w:t>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（注：参评“先锋人物”、“业务能手”的个人须出具此声明）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本人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自愿参加《中国招标》周刊社、中国招标投标网联合主办的“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2019年度中国招标与政府采购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”全国评选活动。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以下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郑重承诺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遵守评选活动规则，承认主办单位组建的专家评审组给出的评审结果。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所提交的所有申报材料（包括全部文字、图片</w:t>
      </w:r>
      <w:r>
        <w:rPr>
          <w:rFonts w:hint="eastAsia" w:ascii="黑体" w:hAnsi="黑体" w:eastAsia="黑体" w:cs="黑体"/>
          <w:sz w:val="30"/>
          <w:szCs w:val="30"/>
        </w:rPr>
        <w:t>）均真实、可靠、有效。如提供虚假、失实的申报材料，本人愿就此承担相应法律责任，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并自愿接受评选活动主办单位做出的“取消评选活动资格”或“撤消所获奖项”的处理结果</w:t>
      </w:r>
      <w:r>
        <w:rPr>
          <w:rFonts w:hint="eastAsia" w:ascii="黑体" w:hAnsi="黑体" w:eastAsia="黑体" w:cs="黑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30"/>
          <w:szCs w:val="30"/>
        </w:rPr>
        <w:t>承诺人（签名）：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年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</w:rPr>
        <w:t xml:space="preserve">  月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F0A47"/>
    <w:multiLevelType w:val="singleLevel"/>
    <w:tmpl w:val="928F0A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4F05E9"/>
    <w:multiLevelType w:val="singleLevel"/>
    <w:tmpl w:val="B74F05E9"/>
    <w:lvl w:ilvl="0" w:tentative="0">
      <w:start w:val="6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E640BB6E"/>
    <w:multiLevelType w:val="singleLevel"/>
    <w:tmpl w:val="E640BB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C406F"/>
    <w:rsid w:val="079C406F"/>
    <w:rsid w:val="0CEF1BEE"/>
    <w:rsid w:val="18175AC9"/>
    <w:rsid w:val="1BE7212D"/>
    <w:rsid w:val="231D74D7"/>
    <w:rsid w:val="28662B00"/>
    <w:rsid w:val="357B20A3"/>
    <w:rsid w:val="4C390357"/>
    <w:rsid w:val="52890FE3"/>
    <w:rsid w:val="60B40E2F"/>
    <w:rsid w:val="74BF284E"/>
    <w:rsid w:val="79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2019-07-04T08:27:00Z</dcterms:created>
  <dc:creator>蕾</dc:creator>
  <cp:lastModifiedBy>wai523</cp:lastModifiedBy>
  <cp:lastPrinted>2019-07-04T08:44:00Z</cp:lastPrinted>
  <dcterms:modified xsi:type="dcterms:W3CDTF">2019-07-23T13:59:28Z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